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C69" w:rsidRDefault="00276C69" w:rsidP="00276C69">
      <w:pPr>
        <w:tabs>
          <w:tab w:val="right" w:pos="5529"/>
        </w:tabs>
        <w:ind w:firstLine="0"/>
      </w:pPr>
    </w:p>
    <w:p w:rsidR="00276C69" w:rsidRDefault="00276C69" w:rsidP="00276C69">
      <w:pPr>
        <w:tabs>
          <w:tab w:val="right" w:pos="5529"/>
        </w:tabs>
        <w:ind w:firstLine="0"/>
      </w:pPr>
      <w:r>
        <w:rPr>
          <w:noProof/>
          <w:lang w:val="en-AU" w:eastAsia="en-AU" w:bidi="ar-SA"/>
        </w:rPr>
        <w:drawing>
          <wp:anchor distT="0" distB="0" distL="114300" distR="114300" simplePos="0" relativeHeight="251658240" behindDoc="0" locked="0" layoutInCell="1" allowOverlap="1" wp14:anchorId="7E48B22A" wp14:editId="45E7E0A1">
            <wp:simplePos x="0" y="0"/>
            <wp:positionH relativeFrom="column">
              <wp:posOffset>3552190</wp:posOffset>
            </wp:positionH>
            <wp:positionV relativeFrom="paragraph">
              <wp:posOffset>113665</wp:posOffset>
            </wp:positionV>
            <wp:extent cx="2809875" cy="1115060"/>
            <wp:effectExtent l="0" t="0" r="952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vel logo.jpg"/>
                    <pic:cNvPicPr/>
                  </pic:nvPicPr>
                  <pic:blipFill>
                    <a:blip r:embed="rId4">
                      <a:extLst>
                        <a:ext uri="{28A0092B-C50C-407E-A947-70E740481C1C}">
                          <a14:useLocalDpi xmlns:a14="http://schemas.microsoft.com/office/drawing/2010/main" val="0"/>
                        </a:ext>
                      </a:extLst>
                    </a:blip>
                    <a:stretch>
                      <a:fillRect/>
                    </a:stretch>
                  </pic:blipFill>
                  <pic:spPr>
                    <a:xfrm>
                      <a:off x="0" y="0"/>
                      <a:ext cx="2809875" cy="1115060"/>
                    </a:xfrm>
                    <a:prstGeom prst="rect">
                      <a:avLst/>
                    </a:prstGeom>
                  </pic:spPr>
                </pic:pic>
              </a:graphicData>
            </a:graphic>
            <wp14:sizeRelH relativeFrom="page">
              <wp14:pctWidth>0</wp14:pctWidth>
            </wp14:sizeRelH>
            <wp14:sizeRelV relativeFrom="page">
              <wp14:pctHeight>0</wp14:pctHeight>
            </wp14:sizeRelV>
          </wp:anchor>
        </w:drawing>
      </w:r>
    </w:p>
    <w:p w:rsidR="00863E07" w:rsidRDefault="003B24EA" w:rsidP="00276C69">
      <w:pPr>
        <w:tabs>
          <w:tab w:val="right" w:pos="5529"/>
        </w:tabs>
        <w:ind w:firstLine="0"/>
      </w:pPr>
      <w:bookmarkStart w:id="0" w:name="_GoBack"/>
      <w:bookmarkEnd w:id="0"/>
      <w:r>
        <w:t>Travel House</w:t>
      </w:r>
      <w:r>
        <w:tab/>
        <w:t>Ph: +61 7 3226 9000</w:t>
      </w:r>
    </w:p>
    <w:p w:rsidR="00863E07" w:rsidRDefault="003B24EA" w:rsidP="00276C69">
      <w:pPr>
        <w:tabs>
          <w:tab w:val="right" w:pos="5529"/>
        </w:tabs>
        <w:ind w:firstLine="0"/>
      </w:pPr>
      <w:r>
        <w:t>60 Edward Street</w:t>
      </w:r>
      <w:r>
        <w:tab/>
        <w:t>Fax: +61 7 3793 9520</w:t>
      </w:r>
    </w:p>
    <w:p w:rsidR="00863E07" w:rsidRDefault="003B24EA" w:rsidP="00276C69">
      <w:pPr>
        <w:tabs>
          <w:tab w:val="right" w:pos="5529"/>
        </w:tabs>
        <w:ind w:firstLine="0"/>
      </w:pPr>
      <w:r>
        <w:t>BRISBANE  QLD  4000</w:t>
      </w:r>
      <w:r w:rsidR="00863E07">
        <w:tab/>
        <w:t>www.</w:t>
      </w:r>
      <w:r>
        <w:t>sojournadventuretravel</w:t>
      </w:r>
      <w:r w:rsidR="00863E07">
        <w:t>.com.au</w:t>
      </w:r>
    </w:p>
    <w:p w:rsidR="00863E07" w:rsidRDefault="00863E07" w:rsidP="00276C69">
      <w:pPr>
        <w:tabs>
          <w:tab w:val="right" w:pos="5529"/>
        </w:tabs>
        <w:ind w:firstLine="0"/>
      </w:pPr>
      <w:r>
        <w:t>Australia</w:t>
      </w:r>
    </w:p>
    <w:p w:rsidR="00276C69" w:rsidRDefault="00276C69" w:rsidP="003B24EA">
      <w:pPr>
        <w:tabs>
          <w:tab w:val="right" w:pos="9000"/>
        </w:tabs>
        <w:ind w:firstLine="0"/>
      </w:pPr>
    </w:p>
    <w:p w:rsidR="00276C69" w:rsidRDefault="00276C69" w:rsidP="003B24EA">
      <w:pPr>
        <w:tabs>
          <w:tab w:val="right" w:pos="9000"/>
        </w:tabs>
        <w:ind w:firstLine="0"/>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fldChar w:fldCharType="begin"/>
      </w:r>
      <w:r>
        <w:rPr>
          <w:sz w:val="24"/>
          <w:szCs w:val="24"/>
        </w:rPr>
        <w:instrText xml:space="preserve"> DATE \@ "d MMMM yyyy" </w:instrText>
      </w:r>
      <w:r>
        <w:rPr>
          <w:sz w:val="24"/>
          <w:szCs w:val="24"/>
        </w:rPr>
        <w:fldChar w:fldCharType="separate"/>
      </w:r>
      <w:r w:rsidR="00781607">
        <w:rPr>
          <w:noProof/>
          <w:sz w:val="24"/>
          <w:szCs w:val="24"/>
        </w:rPr>
        <w:t>11 January 2019</w:t>
      </w:r>
      <w:r>
        <w:rPr>
          <w:sz w:val="24"/>
          <w:szCs w:val="24"/>
        </w:rPr>
        <w:fldChar w:fldCharType="end"/>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&lt;address&gt;</w:t>
      </w:r>
      <w:r w:rsidR="006D6DF3">
        <w:rPr>
          <w:sz w:val="24"/>
          <w:szCs w:val="24"/>
        </w:rPr>
        <w:t xml:space="preserve"> </w:t>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Dear &lt;name&gt;</w:t>
      </w:r>
    </w:p>
    <w:p w:rsidR="00276C69" w:rsidRDefault="00276C69" w:rsidP="003B24EA">
      <w:pPr>
        <w:tabs>
          <w:tab w:val="right" w:pos="9000"/>
        </w:tabs>
        <w:ind w:firstLine="0"/>
        <w:rPr>
          <w:sz w:val="24"/>
          <w:szCs w:val="24"/>
        </w:rPr>
      </w:pPr>
    </w:p>
    <w:p w:rsidR="00B73737" w:rsidRPr="00B73737" w:rsidRDefault="00B73737" w:rsidP="00B73737">
      <w:pPr>
        <w:tabs>
          <w:tab w:val="right" w:pos="9000"/>
        </w:tabs>
        <w:ind w:firstLine="0"/>
        <w:rPr>
          <w:sz w:val="24"/>
          <w:szCs w:val="24"/>
        </w:rPr>
      </w:pPr>
      <w:r>
        <w:rPr>
          <w:sz w:val="24"/>
          <w:szCs w:val="24"/>
        </w:rPr>
        <w:t xml:space="preserve">Our records show that you have </w:t>
      </w:r>
      <w:r w:rsidR="0037174D">
        <w:rPr>
          <w:sz w:val="24"/>
          <w:szCs w:val="24"/>
        </w:rPr>
        <w:t>our &lt;trip&gt;</w:t>
      </w:r>
      <w:r>
        <w:rPr>
          <w:sz w:val="24"/>
          <w:szCs w:val="24"/>
        </w:rPr>
        <w:t xml:space="preserve"> </w:t>
      </w:r>
      <w:r w:rsidR="004E2D15">
        <w:rPr>
          <w:sz w:val="24"/>
          <w:szCs w:val="24"/>
        </w:rPr>
        <w:t xml:space="preserve">adventure trip </w:t>
      </w:r>
      <w:r>
        <w:rPr>
          <w:sz w:val="24"/>
          <w:szCs w:val="24"/>
        </w:rPr>
        <w:t xml:space="preserve">booked </w:t>
      </w:r>
      <w:r w:rsidR="0037174D">
        <w:rPr>
          <w:sz w:val="24"/>
          <w:szCs w:val="24"/>
        </w:rPr>
        <w:t>departing on &lt;Insert departure date&gt; for Egypt</w:t>
      </w:r>
      <w:r>
        <w:rPr>
          <w:sz w:val="24"/>
          <w:szCs w:val="24"/>
        </w:rPr>
        <w:t xml:space="preserve">. You have probably noticed in the news that there has been some political unrest with protests, arrests and violence in the streets. </w:t>
      </w:r>
      <w:r w:rsidRPr="00B73737">
        <w:rPr>
          <w:sz w:val="24"/>
          <w:szCs w:val="24"/>
        </w:rPr>
        <w:t xml:space="preserve">The safety of our passengers, leaders and operators is a major priority of </w:t>
      </w:r>
      <w:r>
        <w:rPr>
          <w:sz w:val="24"/>
          <w:szCs w:val="24"/>
        </w:rPr>
        <w:t>Sojourn Adventure Travel</w:t>
      </w:r>
      <w:r w:rsidRPr="00B73737">
        <w:rPr>
          <w:sz w:val="24"/>
          <w:szCs w:val="24"/>
        </w:rPr>
        <w:t>. With this in mind we monitor world events very closely. Intrepid makes operational decisions based on informed ad</w:t>
      </w:r>
      <w:r>
        <w:rPr>
          <w:sz w:val="24"/>
          <w:szCs w:val="24"/>
        </w:rPr>
        <w:t>vice from a number of sources.</w:t>
      </w:r>
    </w:p>
    <w:p w:rsidR="00B73737" w:rsidRPr="00B73737" w:rsidRDefault="00B73737" w:rsidP="00B73737">
      <w:pPr>
        <w:tabs>
          <w:tab w:val="right" w:pos="9000"/>
        </w:tabs>
        <w:ind w:firstLine="0"/>
        <w:rPr>
          <w:sz w:val="24"/>
          <w:szCs w:val="24"/>
        </w:rPr>
      </w:pPr>
    </w:p>
    <w:p w:rsidR="00276C69" w:rsidRDefault="00B73737" w:rsidP="00B73737">
      <w:pPr>
        <w:tabs>
          <w:tab w:val="right" w:pos="9000"/>
        </w:tabs>
        <w:ind w:firstLine="0"/>
        <w:rPr>
          <w:sz w:val="24"/>
          <w:szCs w:val="24"/>
        </w:rPr>
      </w:pPr>
      <w:r w:rsidRPr="00B73737">
        <w:rPr>
          <w:sz w:val="24"/>
          <w:szCs w:val="24"/>
        </w:rPr>
        <w:t>The level of the Australian Government Department of Foreign Affairs &amp; Trade (DFAT) travel advisory</w:t>
      </w:r>
      <w:r>
        <w:rPr>
          <w:sz w:val="24"/>
          <w:szCs w:val="24"/>
        </w:rPr>
        <w:t xml:space="preserve"> is our major source of advice</w:t>
      </w:r>
      <w:r w:rsidRPr="00B73737">
        <w:rPr>
          <w:sz w:val="24"/>
          <w:szCs w:val="24"/>
        </w:rPr>
        <w:t xml:space="preserve">. For any </w:t>
      </w:r>
      <w:r>
        <w:rPr>
          <w:sz w:val="24"/>
          <w:szCs w:val="24"/>
        </w:rPr>
        <w:t>Sojourn</w:t>
      </w:r>
      <w:r w:rsidRPr="00B73737">
        <w:rPr>
          <w:sz w:val="24"/>
          <w:szCs w:val="24"/>
        </w:rPr>
        <w:t xml:space="preserve"> Travel operated trip</w:t>
      </w:r>
      <w:r>
        <w:rPr>
          <w:sz w:val="24"/>
          <w:szCs w:val="24"/>
        </w:rPr>
        <w:t>,</w:t>
      </w:r>
      <w:r w:rsidRPr="00B73737">
        <w:rPr>
          <w:sz w:val="24"/>
          <w:szCs w:val="24"/>
        </w:rPr>
        <w:t xml:space="preserve"> if this advisory is at Level 5 'Do Not Travel' then </w:t>
      </w:r>
      <w:r>
        <w:rPr>
          <w:sz w:val="24"/>
          <w:szCs w:val="24"/>
        </w:rPr>
        <w:t>Sojourn</w:t>
      </w:r>
      <w:r w:rsidRPr="00B73737">
        <w:rPr>
          <w:sz w:val="24"/>
          <w:szCs w:val="24"/>
        </w:rPr>
        <w:t xml:space="preserve"> will either cancel a trip</w:t>
      </w:r>
      <w:r>
        <w:rPr>
          <w:sz w:val="24"/>
          <w:szCs w:val="24"/>
        </w:rPr>
        <w:t xml:space="preserve"> (with a full refund)</w:t>
      </w:r>
      <w:r w:rsidRPr="00B73737">
        <w:rPr>
          <w:sz w:val="24"/>
          <w:szCs w:val="24"/>
        </w:rPr>
        <w:t xml:space="preserve"> or reroute the itinerary to avoid the areas concerned.</w:t>
      </w:r>
    </w:p>
    <w:p w:rsidR="00B73737" w:rsidRDefault="00B73737" w:rsidP="00B73737">
      <w:pPr>
        <w:tabs>
          <w:tab w:val="right" w:pos="9000"/>
        </w:tabs>
        <w:ind w:firstLine="0"/>
        <w:rPr>
          <w:sz w:val="24"/>
          <w:szCs w:val="24"/>
        </w:rPr>
      </w:pPr>
    </w:p>
    <w:p w:rsidR="00276C69" w:rsidRDefault="00B73737" w:rsidP="003B24EA">
      <w:pPr>
        <w:tabs>
          <w:tab w:val="right" w:pos="9000"/>
        </w:tabs>
        <w:ind w:firstLine="0"/>
        <w:rPr>
          <w:sz w:val="24"/>
          <w:szCs w:val="24"/>
        </w:rPr>
      </w:pPr>
      <w:r>
        <w:rPr>
          <w:sz w:val="24"/>
          <w:szCs w:val="24"/>
        </w:rPr>
        <w:t xml:space="preserve">Currently, the advisory level is at Level 4 ‘Reconsider your need to travel’. In light of this, if you wish to postpone your departure date, then Sojourn will happily arrange this, if you re-book for a later departure within 6 months of your original date. Currently, our standard cancellation policy applies if you wish to cancel your trip completely. Please contact one of our consultants to discuss your options in full. </w:t>
      </w:r>
    </w:p>
    <w:p w:rsidR="00B73737" w:rsidRDefault="00B73737" w:rsidP="003B24EA">
      <w:pPr>
        <w:tabs>
          <w:tab w:val="right" w:pos="9000"/>
        </w:tabs>
        <w:ind w:firstLine="0"/>
        <w:rPr>
          <w:sz w:val="24"/>
          <w:szCs w:val="24"/>
        </w:rPr>
      </w:pPr>
    </w:p>
    <w:p w:rsidR="00B73737" w:rsidRDefault="00B73737" w:rsidP="003B24EA">
      <w:pPr>
        <w:tabs>
          <w:tab w:val="right" w:pos="9000"/>
        </w:tabs>
        <w:ind w:firstLine="0"/>
        <w:rPr>
          <w:sz w:val="24"/>
          <w:szCs w:val="24"/>
        </w:rPr>
      </w:pPr>
      <w:r>
        <w:rPr>
          <w:sz w:val="24"/>
          <w:szCs w:val="24"/>
        </w:rPr>
        <w:t>Kind regards</w:t>
      </w:r>
    </w:p>
    <w:p w:rsidR="00B73737" w:rsidRDefault="00B73737" w:rsidP="003B24EA">
      <w:pPr>
        <w:tabs>
          <w:tab w:val="right" w:pos="9000"/>
        </w:tabs>
        <w:ind w:firstLine="0"/>
        <w:rPr>
          <w:sz w:val="24"/>
          <w:szCs w:val="24"/>
        </w:rPr>
      </w:pPr>
    </w:p>
    <w:p w:rsidR="00B73737" w:rsidRDefault="00B73737"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&lt;Your name here&gt;</w:t>
      </w:r>
    </w:p>
    <w:p w:rsidR="00276C69" w:rsidRPr="00276C69" w:rsidRDefault="00276C69" w:rsidP="003B24EA">
      <w:pPr>
        <w:tabs>
          <w:tab w:val="right" w:pos="9000"/>
        </w:tabs>
        <w:ind w:firstLine="0"/>
        <w:rPr>
          <w:sz w:val="24"/>
          <w:szCs w:val="24"/>
        </w:rPr>
      </w:pPr>
      <w:r>
        <w:rPr>
          <w:sz w:val="24"/>
          <w:szCs w:val="24"/>
        </w:rPr>
        <w:t>Travel Consultant</w:t>
      </w:r>
    </w:p>
    <w:sectPr w:rsidR="00276C69" w:rsidRPr="00276C69" w:rsidSect="00276C69">
      <w:pgSz w:w="11906" w:h="16838"/>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cumentProtection w:edit="forms"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3E07"/>
    <w:rsid w:val="00006182"/>
    <w:rsid w:val="00073A42"/>
    <w:rsid w:val="00076C8D"/>
    <w:rsid w:val="00081999"/>
    <w:rsid w:val="001646BC"/>
    <w:rsid w:val="00190BDF"/>
    <w:rsid w:val="002323CA"/>
    <w:rsid w:val="0023659D"/>
    <w:rsid w:val="00241218"/>
    <w:rsid w:val="00276C69"/>
    <w:rsid w:val="00277209"/>
    <w:rsid w:val="002F20B8"/>
    <w:rsid w:val="0031231B"/>
    <w:rsid w:val="00315AFA"/>
    <w:rsid w:val="00321DD2"/>
    <w:rsid w:val="00350340"/>
    <w:rsid w:val="003625D7"/>
    <w:rsid w:val="0037174D"/>
    <w:rsid w:val="003B24EA"/>
    <w:rsid w:val="003D5DDC"/>
    <w:rsid w:val="0048198F"/>
    <w:rsid w:val="004E2D15"/>
    <w:rsid w:val="00556BE2"/>
    <w:rsid w:val="00557FCE"/>
    <w:rsid w:val="00562237"/>
    <w:rsid w:val="005748E7"/>
    <w:rsid w:val="0059085D"/>
    <w:rsid w:val="005B4BE0"/>
    <w:rsid w:val="005D56F6"/>
    <w:rsid w:val="0062625F"/>
    <w:rsid w:val="006641E2"/>
    <w:rsid w:val="006B4C24"/>
    <w:rsid w:val="006D6DF3"/>
    <w:rsid w:val="007330A2"/>
    <w:rsid w:val="0074472E"/>
    <w:rsid w:val="0074760E"/>
    <w:rsid w:val="00781607"/>
    <w:rsid w:val="007E48E1"/>
    <w:rsid w:val="007E6EC0"/>
    <w:rsid w:val="00815898"/>
    <w:rsid w:val="008446A1"/>
    <w:rsid w:val="00863E07"/>
    <w:rsid w:val="008F4AA3"/>
    <w:rsid w:val="0091208E"/>
    <w:rsid w:val="00934B1F"/>
    <w:rsid w:val="00985EA1"/>
    <w:rsid w:val="009F4A36"/>
    <w:rsid w:val="00A10E51"/>
    <w:rsid w:val="00A74DD4"/>
    <w:rsid w:val="00AF4ECB"/>
    <w:rsid w:val="00B37D54"/>
    <w:rsid w:val="00B43669"/>
    <w:rsid w:val="00B55E67"/>
    <w:rsid w:val="00B73737"/>
    <w:rsid w:val="00B96408"/>
    <w:rsid w:val="00CB0987"/>
    <w:rsid w:val="00CE00F9"/>
    <w:rsid w:val="00D27155"/>
    <w:rsid w:val="00DB331E"/>
    <w:rsid w:val="00DE0652"/>
    <w:rsid w:val="00E11380"/>
    <w:rsid w:val="00E6634B"/>
    <w:rsid w:val="00E82CCA"/>
    <w:rsid w:val="00ED36C8"/>
    <w:rsid w:val="00F013DC"/>
    <w:rsid w:val="00F6620E"/>
    <w:rsid w:val="00FB050D"/>
    <w:rsid w:val="00FB246D"/>
    <w:rsid w:val="00FD42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54AFC"/>
  <w15:docId w15:val="{37E8A509-B519-413E-A7AC-E4CA0478F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4EA"/>
  </w:style>
  <w:style w:type="paragraph" w:styleId="Heading1">
    <w:name w:val="heading 1"/>
    <w:basedOn w:val="Normal"/>
    <w:next w:val="Normal"/>
    <w:link w:val="Heading1Char"/>
    <w:uiPriority w:val="9"/>
    <w:qFormat/>
    <w:rsid w:val="003B24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48"/>
      <w:szCs w:val="24"/>
    </w:rPr>
  </w:style>
  <w:style w:type="paragraph" w:styleId="Heading2">
    <w:name w:val="heading 2"/>
    <w:basedOn w:val="Normal"/>
    <w:next w:val="Normal"/>
    <w:link w:val="Heading2Char"/>
    <w:uiPriority w:val="9"/>
    <w:unhideWhenUsed/>
    <w:qFormat/>
    <w:rsid w:val="003B24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unhideWhenUsed/>
    <w:qFormat/>
    <w:rsid w:val="003B24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3B24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3B24EA"/>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3B24EA"/>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3B24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3B24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3B24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4EA"/>
    <w:rPr>
      <w:rFonts w:asciiTheme="majorHAnsi" w:eastAsiaTheme="majorEastAsia" w:hAnsiTheme="majorHAnsi" w:cstheme="majorBidi"/>
      <w:b/>
      <w:bCs/>
      <w:color w:val="365F91" w:themeColor="accent1" w:themeShade="BF"/>
      <w:sz w:val="48"/>
      <w:szCs w:val="24"/>
    </w:rPr>
  </w:style>
  <w:style w:type="character" w:styleId="Hyperlink">
    <w:name w:val="Hyperlink"/>
    <w:basedOn w:val="DefaultParagraphFont"/>
    <w:uiPriority w:val="99"/>
    <w:unhideWhenUsed/>
    <w:rsid w:val="00863E07"/>
    <w:rPr>
      <w:color w:val="0000FF" w:themeColor="hyperlink"/>
      <w:u w:val="single"/>
    </w:rPr>
  </w:style>
  <w:style w:type="table" w:styleId="TableGrid">
    <w:name w:val="Table Grid"/>
    <w:basedOn w:val="TableNormal"/>
    <w:uiPriority w:val="59"/>
    <w:rsid w:val="00863E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Shading1-Accent3">
    <w:name w:val="Medium Shading 1 Accent 3"/>
    <w:basedOn w:val="TableNormal"/>
    <w:uiPriority w:val="63"/>
    <w:rsid w:val="00FB246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6262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3B24EA"/>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rsid w:val="003B24EA"/>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3B24EA"/>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3B24EA"/>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3B24EA"/>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3B24EA"/>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3B24EA"/>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3B24EA"/>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3B24EA"/>
    <w:rPr>
      <w:b/>
      <w:bCs/>
      <w:sz w:val="18"/>
      <w:szCs w:val="18"/>
    </w:rPr>
  </w:style>
  <w:style w:type="paragraph" w:styleId="Title">
    <w:name w:val="Title"/>
    <w:basedOn w:val="Normal"/>
    <w:next w:val="Normal"/>
    <w:link w:val="TitleChar"/>
    <w:uiPriority w:val="10"/>
    <w:qFormat/>
    <w:rsid w:val="003B24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3B24EA"/>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3B24E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B24EA"/>
    <w:rPr>
      <w:rFonts w:asciiTheme="minorHAnsi"/>
      <w:i/>
      <w:iCs/>
      <w:sz w:val="24"/>
      <w:szCs w:val="24"/>
    </w:rPr>
  </w:style>
  <w:style w:type="character" w:styleId="Strong">
    <w:name w:val="Strong"/>
    <w:basedOn w:val="DefaultParagraphFont"/>
    <w:uiPriority w:val="22"/>
    <w:qFormat/>
    <w:rsid w:val="003B24EA"/>
    <w:rPr>
      <w:b/>
      <w:bCs/>
      <w:spacing w:val="0"/>
    </w:rPr>
  </w:style>
  <w:style w:type="character" w:styleId="Emphasis">
    <w:name w:val="Emphasis"/>
    <w:uiPriority w:val="20"/>
    <w:qFormat/>
    <w:rsid w:val="003B24EA"/>
    <w:rPr>
      <w:b/>
      <w:bCs/>
      <w:i/>
      <w:iCs/>
      <w:color w:val="5A5A5A" w:themeColor="text1" w:themeTint="A5"/>
    </w:rPr>
  </w:style>
  <w:style w:type="paragraph" w:styleId="NoSpacing">
    <w:name w:val="No Spacing"/>
    <w:basedOn w:val="Normal"/>
    <w:link w:val="NoSpacingChar"/>
    <w:uiPriority w:val="1"/>
    <w:qFormat/>
    <w:rsid w:val="003B24EA"/>
    <w:pPr>
      <w:ind w:firstLine="0"/>
    </w:pPr>
  </w:style>
  <w:style w:type="character" w:customStyle="1" w:styleId="NoSpacingChar">
    <w:name w:val="No Spacing Char"/>
    <w:basedOn w:val="DefaultParagraphFont"/>
    <w:link w:val="NoSpacing"/>
    <w:uiPriority w:val="1"/>
    <w:rsid w:val="003B24EA"/>
  </w:style>
  <w:style w:type="paragraph" w:styleId="ListParagraph">
    <w:name w:val="List Paragraph"/>
    <w:basedOn w:val="Normal"/>
    <w:uiPriority w:val="34"/>
    <w:qFormat/>
    <w:rsid w:val="003B24EA"/>
    <w:pPr>
      <w:ind w:left="720"/>
      <w:contextualSpacing/>
    </w:pPr>
  </w:style>
  <w:style w:type="paragraph" w:styleId="Quote">
    <w:name w:val="Quote"/>
    <w:basedOn w:val="Normal"/>
    <w:next w:val="Normal"/>
    <w:link w:val="QuoteChar"/>
    <w:uiPriority w:val="29"/>
    <w:qFormat/>
    <w:rsid w:val="003B24E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B24E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B24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B24EA"/>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3B24EA"/>
    <w:rPr>
      <w:i/>
      <w:iCs/>
      <w:color w:val="5A5A5A" w:themeColor="text1" w:themeTint="A5"/>
    </w:rPr>
  </w:style>
  <w:style w:type="character" w:styleId="IntenseEmphasis">
    <w:name w:val="Intense Emphasis"/>
    <w:uiPriority w:val="21"/>
    <w:qFormat/>
    <w:rsid w:val="003B24EA"/>
    <w:rPr>
      <w:b/>
      <w:bCs/>
      <w:i/>
      <w:iCs/>
      <w:color w:val="4F81BD" w:themeColor="accent1"/>
      <w:sz w:val="22"/>
      <w:szCs w:val="22"/>
    </w:rPr>
  </w:style>
  <w:style w:type="character" w:styleId="SubtleReference">
    <w:name w:val="Subtle Reference"/>
    <w:uiPriority w:val="31"/>
    <w:qFormat/>
    <w:rsid w:val="003B24EA"/>
    <w:rPr>
      <w:color w:val="auto"/>
      <w:u w:val="single" w:color="9BBB59" w:themeColor="accent3"/>
    </w:rPr>
  </w:style>
  <w:style w:type="character" w:styleId="IntenseReference">
    <w:name w:val="Intense Reference"/>
    <w:basedOn w:val="DefaultParagraphFont"/>
    <w:uiPriority w:val="32"/>
    <w:qFormat/>
    <w:rsid w:val="003B24EA"/>
    <w:rPr>
      <w:b/>
      <w:bCs/>
      <w:color w:val="76923C" w:themeColor="accent3" w:themeShade="BF"/>
      <w:u w:val="single" w:color="9BBB59" w:themeColor="accent3"/>
    </w:rPr>
  </w:style>
  <w:style w:type="character" w:styleId="BookTitle">
    <w:name w:val="Book Title"/>
    <w:basedOn w:val="DefaultParagraphFont"/>
    <w:uiPriority w:val="33"/>
    <w:qFormat/>
    <w:rsid w:val="003B24E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B24EA"/>
    <w:pPr>
      <w:outlineLvl w:val="9"/>
    </w:pPr>
  </w:style>
  <w:style w:type="table" w:styleId="LightShading">
    <w:name w:val="Light Shading"/>
    <w:basedOn w:val="TableNormal"/>
    <w:uiPriority w:val="60"/>
    <w:rsid w:val="00DB331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98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Complex Docs; Travel</cp:keywords>
  <cp:lastModifiedBy>Jane Pettigrew</cp:lastModifiedBy>
  <cp:revision>7</cp:revision>
  <cp:lastPrinted>2010-12-24T00:23:00Z</cp:lastPrinted>
  <dcterms:created xsi:type="dcterms:W3CDTF">2012-06-05T06:15:00Z</dcterms:created>
  <dcterms:modified xsi:type="dcterms:W3CDTF">2019-01-11T00:44:00Z</dcterms:modified>
  <cp:contentStatus>Draft</cp:contentStatus>
</cp:coreProperties>
</file>